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DC" w:rsidRPr="004A4253" w:rsidRDefault="000336D1">
      <w:pPr>
        <w:rPr>
          <w:rFonts w:ascii="Twinkl" w:hAnsi="Twinkl" w:cs="Arial"/>
          <w:b/>
          <w:color w:val="000000" w:themeColor="text1"/>
          <w:sz w:val="28"/>
          <w:szCs w:val="28"/>
          <w:u w:val="single"/>
          <w:shd w:val="clear" w:color="auto" w:fill="FFFFFF"/>
          <w:lang w:val="en-US"/>
        </w:rPr>
      </w:pPr>
      <w:r>
        <w:rPr>
          <w:rFonts w:ascii="Twinkl" w:hAnsi="Twinkl" w:cs="Arial"/>
          <w:b/>
          <w:color w:val="000000" w:themeColor="text1"/>
          <w:sz w:val="28"/>
          <w:szCs w:val="28"/>
          <w:u w:val="single"/>
          <w:shd w:val="clear" w:color="auto" w:fill="FFFFFF"/>
          <w:lang w:val="en-US"/>
        </w:rPr>
        <w:t>20 and 27.01.25</w:t>
      </w:r>
      <w:r w:rsidR="00804818">
        <w:rPr>
          <w:rFonts w:ascii="Twinkl" w:hAnsi="Twinkl" w:cs="Arial"/>
          <w:b/>
          <w:color w:val="000000" w:themeColor="text1"/>
          <w:sz w:val="28"/>
          <w:szCs w:val="28"/>
          <w:u w:val="single"/>
          <w:shd w:val="clear" w:color="auto" w:fill="FFFFFF"/>
          <w:lang w:val="en-US"/>
        </w:rPr>
        <w:t xml:space="preserve"> Minutes</w:t>
      </w:r>
    </w:p>
    <w:p w:rsidR="00723ADC" w:rsidRPr="004A4253" w:rsidRDefault="004A4253">
      <w:pPr>
        <w:rPr>
          <w:rFonts w:ascii="Twinkl" w:hAnsi="Twinkl" w:cs="Arial"/>
          <w:b/>
          <w:color w:val="000000" w:themeColor="text1"/>
          <w:sz w:val="28"/>
          <w:szCs w:val="28"/>
          <w:u w:val="single"/>
          <w:shd w:val="clear" w:color="auto" w:fill="FFFFFF"/>
          <w:lang w:val="en-US"/>
        </w:rPr>
      </w:pPr>
      <w:r w:rsidRPr="004A4253">
        <w:rPr>
          <w:noProof/>
          <w:sz w:val="28"/>
          <w:szCs w:val="28"/>
          <w:lang w:eastAsia="en-GB"/>
        </w:rPr>
        <w:drawing>
          <wp:anchor distT="0" distB="0" distL="114300" distR="114300" simplePos="0" relativeHeight="251658240" behindDoc="1" locked="0" layoutInCell="1" allowOverlap="1">
            <wp:simplePos x="0" y="0"/>
            <wp:positionH relativeFrom="margin">
              <wp:posOffset>2255520</wp:posOffset>
            </wp:positionH>
            <wp:positionV relativeFrom="paragraph">
              <wp:posOffset>6350</wp:posOffset>
            </wp:positionV>
            <wp:extent cx="4011295" cy="2301240"/>
            <wp:effectExtent l="0" t="0" r="8255" b="3810"/>
            <wp:wrapTight wrapText="bothSides">
              <wp:wrapPolygon edited="0">
                <wp:start x="0" y="0"/>
                <wp:lineTo x="0" y="21457"/>
                <wp:lineTo x="21542" y="21457"/>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1295" cy="2301240"/>
                    </a:xfrm>
                    <a:prstGeom prst="rect">
                      <a:avLst/>
                    </a:prstGeom>
                  </pic:spPr>
                </pic:pic>
              </a:graphicData>
            </a:graphic>
            <wp14:sizeRelH relativeFrom="margin">
              <wp14:pctWidth>0</wp14:pctWidth>
            </wp14:sizeRelH>
            <wp14:sizeRelV relativeFrom="margin">
              <wp14:pctHeight>0</wp14:pctHeight>
            </wp14:sizeRelV>
          </wp:anchor>
        </w:drawing>
      </w:r>
    </w:p>
    <w:p w:rsidR="000336D1" w:rsidRDefault="000336D1" w:rsidP="000336D1">
      <w:pPr>
        <w:rPr>
          <w:rFonts w:ascii="Twinkl" w:hAnsi="Twinkl" w:cs="Arial"/>
          <w:b/>
          <w:color w:val="000000" w:themeColor="text1"/>
          <w:sz w:val="28"/>
          <w:szCs w:val="28"/>
          <w:shd w:val="clear" w:color="auto" w:fill="FFFFFF"/>
          <w:lang w:val="en-US"/>
        </w:rPr>
      </w:pPr>
      <w:r>
        <w:rPr>
          <w:rFonts w:ascii="Twinkl" w:hAnsi="Twinkl" w:cs="Arial"/>
          <w:b/>
          <w:color w:val="000000" w:themeColor="text1"/>
          <w:sz w:val="28"/>
          <w:szCs w:val="28"/>
          <w:shd w:val="clear" w:color="auto" w:fill="FFFFFF"/>
          <w:lang w:val="en-US"/>
        </w:rPr>
        <w:t>In the session on the 20</w:t>
      </w:r>
      <w:r w:rsidRPr="000336D1">
        <w:rPr>
          <w:rFonts w:ascii="Twinkl" w:hAnsi="Twinkl" w:cs="Arial"/>
          <w:b/>
          <w:color w:val="000000" w:themeColor="text1"/>
          <w:sz w:val="28"/>
          <w:szCs w:val="28"/>
          <w:shd w:val="clear" w:color="auto" w:fill="FFFFFF"/>
          <w:vertAlign w:val="superscript"/>
          <w:lang w:val="en-US"/>
        </w:rPr>
        <w:t>th</w:t>
      </w:r>
      <w:r>
        <w:rPr>
          <w:rFonts w:ascii="Twinkl" w:hAnsi="Twinkl" w:cs="Arial"/>
          <w:b/>
          <w:color w:val="000000" w:themeColor="text1"/>
          <w:sz w:val="28"/>
          <w:szCs w:val="28"/>
          <w:shd w:val="clear" w:color="auto" w:fill="FFFFFF"/>
          <w:lang w:val="en-US"/>
        </w:rPr>
        <w:t xml:space="preserve"> January we discussed any new ideas (and one school council member’s idea to hand idea cards around school for pupils to fill out!). We then voted on the kindness award certificate which we hope to laminate and give out during </w:t>
      </w:r>
      <w:proofErr w:type="spellStart"/>
      <w:r>
        <w:rPr>
          <w:rFonts w:ascii="Twinkl" w:hAnsi="Twinkl" w:cs="Arial"/>
          <w:b/>
          <w:color w:val="000000" w:themeColor="text1"/>
          <w:sz w:val="28"/>
          <w:szCs w:val="28"/>
          <w:shd w:val="clear" w:color="auto" w:fill="FFFFFF"/>
          <w:lang w:val="en-US"/>
        </w:rPr>
        <w:t>Mrs</w:t>
      </w:r>
      <w:proofErr w:type="spellEnd"/>
      <w:r>
        <w:rPr>
          <w:rFonts w:ascii="Twinkl" w:hAnsi="Twinkl" w:cs="Arial"/>
          <w:b/>
          <w:color w:val="000000" w:themeColor="text1"/>
          <w:sz w:val="28"/>
          <w:szCs w:val="28"/>
          <w:shd w:val="clear" w:color="auto" w:fill="FFFFFF"/>
          <w:lang w:val="en-US"/>
        </w:rPr>
        <w:t xml:space="preserve"> Draper’s next kindness award assembly. We also discussed British Values and wellbeing around this </w:t>
      </w:r>
      <w:r w:rsidRPr="000336D1">
        <w:rPr>
          <w:rFonts w:ascii="Twinkl" w:hAnsi="Twinkl" w:cs="Arial"/>
          <w:b/>
          <w:color w:val="000000" w:themeColor="text1"/>
          <w:sz w:val="28"/>
          <w:szCs w:val="28"/>
          <w:shd w:val="clear" w:color="auto" w:fill="FFFFFF"/>
          <w:lang w:val="en-US"/>
        </w:rPr>
        <w:sym w:font="Wingdings" w:char="F04A"/>
      </w:r>
    </w:p>
    <w:p w:rsidR="000336D1" w:rsidRDefault="000336D1" w:rsidP="000336D1">
      <w:pPr>
        <w:rPr>
          <w:rFonts w:ascii="Twinkl" w:hAnsi="Twinkl" w:cs="Arial"/>
          <w:b/>
          <w:color w:val="000000" w:themeColor="text1"/>
          <w:sz w:val="28"/>
          <w:szCs w:val="28"/>
          <w:shd w:val="clear" w:color="auto" w:fill="FFFFFF"/>
          <w:lang w:val="en-US"/>
        </w:rPr>
      </w:pPr>
    </w:p>
    <w:p w:rsidR="004A4253" w:rsidRPr="004A4253" w:rsidRDefault="000336D1" w:rsidP="000336D1">
      <w:pPr>
        <w:rPr>
          <w:rFonts w:ascii="Twinkl" w:hAnsi="Twinkl" w:cs="Arial"/>
          <w:b/>
          <w:color w:val="000000" w:themeColor="text1"/>
          <w:sz w:val="28"/>
          <w:szCs w:val="28"/>
          <w:shd w:val="clear" w:color="auto" w:fill="FFFFFF"/>
          <w:lang w:val="en-US"/>
        </w:rPr>
      </w:pPr>
      <w:r>
        <w:rPr>
          <w:rFonts w:ascii="Twinkl" w:hAnsi="Twinkl" w:cs="Arial"/>
          <w:b/>
          <w:color w:val="000000" w:themeColor="text1"/>
          <w:sz w:val="28"/>
          <w:szCs w:val="28"/>
          <w:shd w:val="clear" w:color="auto" w:fill="FFFFFF"/>
          <w:lang w:val="en-US"/>
        </w:rPr>
        <w:t>In the session on the 27</w:t>
      </w:r>
      <w:r w:rsidRPr="000336D1">
        <w:rPr>
          <w:rFonts w:ascii="Twinkl" w:hAnsi="Twinkl" w:cs="Arial"/>
          <w:b/>
          <w:color w:val="000000" w:themeColor="text1"/>
          <w:sz w:val="28"/>
          <w:szCs w:val="28"/>
          <w:shd w:val="clear" w:color="auto" w:fill="FFFFFF"/>
          <w:vertAlign w:val="superscript"/>
          <w:lang w:val="en-US"/>
        </w:rPr>
        <w:t>th</w:t>
      </w:r>
      <w:r>
        <w:rPr>
          <w:rFonts w:ascii="Twinkl" w:hAnsi="Twinkl" w:cs="Arial"/>
          <w:b/>
          <w:color w:val="000000" w:themeColor="text1"/>
          <w:sz w:val="28"/>
          <w:szCs w:val="28"/>
          <w:shd w:val="clear" w:color="auto" w:fill="FFFFFF"/>
          <w:lang w:val="en-US"/>
        </w:rPr>
        <w:t xml:space="preserve"> January, as per request from the eco warriors, we designed posters advertising the eco stall selling bookmarks and promoting reading as well as environmental knowledge every Tuesday </w:t>
      </w:r>
      <w:proofErr w:type="spellStart"/>
      <w:r>
        <w:rPr>
          <w:rFonts w:ascii="Twinkl" w:hAnsi="Twinkl" w:cs="Arial"/>
          <w:b/>
          <w:color w:val="000000" w:themeColor="text1"/>
          <w:sz w:val="28"/>
          <w:szCs w:val="28"/>
          <w:shd w:val="clear" w:color="auto" w:fill="FFFFFF"/>
          <w:lang w:val="en-US"/>
        </w:rPr>
        <w:t>breaktime</w:t>
      </w:r>
      <w:proofErr w:type="spellEnd"/>
      <w:r>
        <w:rPr>
          <w:rFonts w:ascii="Twinkl" w:hAnsi="Twinkl" w:cs="Arial"/>
          <w:b/>
          <w:color w:val="000000" w:themeColor="text1"/>
          <w:sz w:val="28"/>
          <w:szCs w:val="28"/>
          <w:shd w:val="clear" w:color="auto" w:fill="FFFFFF"/>
          <w:lang w:val="en-US"/>
        </w:rPr>
        <w:t>. We were so pleased with the results- as were the eco team. Well done, school council!</w:t>
      </w:r>
      <w:bookmarkStart w:id="0" w:name="_GoBack"/>
      <w:bookmarkEnd w:id="0"/>
      <w:r w:rsidR="00804818">
        <w:rPr>
          <w:rFonts w:ascii="Twinkl" w:hAnsi="Twinkl" w:cs="Arial"/>
          <w:b/>
          <w:color w:val="000000" w:themeColor="text1"/>
          <w:sz w:val="28"/>
          <w:szCs w:val="28"/>
          <w:shd w:val="clear" w:color="auto" w:fill="FFFFFF"/>
          <w:lang w:val="en-US"/>
        </w:rPr>
        <w:t xml:space="preserve"> </w:t>
      </w:r>
    </w:p>
    <w:sectPr w:rsidR="004A4253" w:rsidRPr="004A4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22202"/>
    <w:multiLevelType w:val="hybridMultilevel"/>
    <w:tmpl w:val="74E4D04A"/>
    <w:lvl w:ilvl="0" w:tplc="06AA17FC">
      <w:start w:val="3"/>
      <w:numFmt w:val="bullet"/>
      <w:lvlText w:val="-"/>
      <w:lvlJc w:val="left"/>
      <w:pPr>
        <w:ind w:left="720" w:hanging="360"/>
      </w:pPr>
      <w:rPr>
        <w:rFonts w:ascii="Twinkl" w:eastAsiaTheme="minorHAnsi" w:hAnsi="Twink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4B"/>
    <w:rsid w:val="000336D1"/>
    <w:rsid w:val="00053C74"/>
    <w:rsid w:val="00242CD1"/>
    <w:rsid w:val="002E0C1A"/>
    <w:rsid w:val="00334FF2"/>
    <w:rsid w:val="0043224B"/>
    <w:rsid w:val="00441D06"/>
    <w:rsid w:val="004A4253"/>
    <w:rsid w:val="005902A1"/>
    <w:rsid w:val="00723ADC"/>
    <w:rsid w:val="00804818"/>
    <w:rsid w:val="00A04D3F"/>
    <w:rsid w:val="00BE1632"/>
    <w:rsid w:val="00C40CE2"/>
    <w:rsid w:val="00CE3A0D"/>
    <w:rsid w:val="00DB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FB9E"/>
  <w15:chartTrackingRefBased/>
  <w15:docId w15:val="{661BED8E-7D35-48BF-983C-17419BF4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Jenkinson</dc:creator>
  <cp:keywords/>
  <dc:description/>
  <cp:lastModifiedBy>Rachel Jenkinson</cp:lastModifiedBy>
  <cp:revision>2</cp:revision>
  <dcterms:created xsi:type="dcterms:W3CDTF">2025-01-27T09:08:00Z</dcterms:created>
  <dcterms:modified xsi:type="dcterms:W3CDTF">2025-01-27T09:08:00Z</dcterms:modified>
</cp:coreProperties>
</file>